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EDAF" w14:textId="77777777" w:rsidR="00207517" w:rsidRDefault="00207517" w:rsidP="002075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Škola: </w:t>
      </w:r>
      <w:r>
        <w:rPr>
          <w:rFonts w:ascii="Times New Roman" w:hAnsi="Times New Roman" w:cs="Times New Roman"/>
          <w:bCs/>
          <w:sz w:val="28"/>
          <w:szCs w:val="28"/>
        </w:rPr>
        <w:t xml:space="preserve">Osnovna škola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Vidovec</w:t>
      </w:r>
      <w:proofErr w:type="spellEnd"/>
    </w:p>
    <w:p w14:paraId="37B0F711" w14:textId="77777777" w:rsidR="00207517" w:rsidRDefault="00207517" w:rsidP="002075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Školska godina: </w:t>
      </w:r>
      <w:r>
        <w:rPr>
          <w:rFonts w:ascii="Times New Roman" w:hAnsi="Times New Roman" w:cs="Times New Roman"/>
          <w:bCs/>
          <w:sz w:val="28"/>
          <w:szCs w:val="28"/>
        </w:rPr>
        <w:t>2022./2023.</w:t>
      </w:r>
    </w:p>
    <w:p w14:paraId="1B030C43" w14:textId="77777777" w:rsidR="00207517" w:rsidRDefault="00207517" w:rsidP="002075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Učitelj/učiteljica: </w:t>
      </w:r>
      <w:r>
        <w:rPr>
          <w:rFonts w:ascii="Times New Roman" w:hAnsi="Times New Roman" w:cs="Times New Roman"/>
          <w:bCs/>
          <w:sz w:val="28"/>
          <w:szCs w:val="28"/>
        </w:rPr>
        <w:t xml:space="preserve">Ana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Grđan</w:t>
      </w:r>
      <w:proofErr w:type="spellEnd"/>
    </w:p>
    <w:p w14:paraId="5EFA3769" w14:textId="5DC028FD" w:rsidR="00207517" w:rsidRDefault="00207517" w:rsidP="002075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>
        <w:rPr>
          <w:rFonts w:ascii="Times New Roman" w:hAnsi="Times New Roman" w:cs="Times New Roman"/>
          <w:sz w:val="28"/>
          <w:szCs w:val="28"/>
        </w:rPr>
        <w:t>8. b</w:t>
      </w:r>
    </w:p>
    <w:p w14:paraId="402CA584" w14:textId="77777777" w:rsidR="00207517" w:rsidRDefault="00207517" w:rsidP="00207517">
      <w:pPr>
        <w:rPr>
          <w:rFonts w:ascii="Times New Roman" w:hAnsi="Times New Roman" w:cs="Times New Roman"/>
          <w:bCs/>
          <w:sz w:val="24"/>
          <w:szCs w:val="24"/>
        </w:rPr>
      </w:pPr>
    </w:p>
    <w:p w14:paraId="0BD681C9" w14:textId="77777777" w:rsidR="00207517" w:rsidRDefault="00207517" w:rsidP="00207517">
      <w:pPr>
        <w:rPr>
          <w:rFonts w:ascii="Times New Roman" w:hAnsi="Times New Roman" w:cs="Times New Roman"/>
          <w:bCs/>
          <w:sz w:val="24"/>
          <w:szCs w:val="24"/>
        </w:rPr>
      </w:pPr>
    </w:p>
    <w:p w14:paraId="3F3DC4C6" w14:textId="77777777" w:rsidR="00207517" w:rsidRDefault="00207517" w:rsidP="00207517">
      <w:pPr>
        <w:rPr>
          <w:rFonts w:ascii="Times New Roman" w:hAnsi="Times New Roman" w:cs="Times New Roman"/>
          <w:bCs/>
          <w:sz w:val="24"/>
          <w:szCs w:val="24"/>
        </w:rPr>
      </w:pPr>
    </w:p>
    <w:p w14:paraId="3FB2C815" w14:textId="77777777" w:rsidR="00207517" w:rsidRDefault="00207517" w:rsidP="00207517">
      <w:pPr>
        <w:rPr>
          <w:rFonts w:ascii="Times New Roman" w:hAnsi="Times New Roman" w:cs="Times New Roman"/>
          <w:bCs/>
          <w:sz w:val="24"/>
          <w:szCs w:val="24"/>
        </w:rPr>
      </w:pPr>
    </w:p>
    <w:p w14:paraId="48B29389" w14:textId="77777777" w:rsidR="00207517" w:rsidRDefault="00207517" w:rsidP="00207517">
      <w:pPr>
        <w:rPr>
          <w:rFonts w:ascii="Times New Roman" w:hAnsi="Times New Roman" w:cs="Times New Roman"/>
          <w:bCs/>
          <w:sz w:val="24"/>
          <w:szCs w:val="24"/>
        </w:rPr>
      </w:pPr>
    </w:p>
    <w:p w14:paraId="05D2DAAC" w14:textId="77777777" w:rsidR="00207517" w:rsidRDefault="00207517" w:rsidP="00207517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</w:p>
    <w:p w14:paraId="051B9B2E" w14:textId="77777777" w:rsidR="00207517" w:rsidRDefault="00207517" w:rsidP="00207517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  <w:r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>KRITERIJI VREDNOVANJA</w:t>
      </w:r>
    </w:p>
    <w:p w14:paraId="0F1CEB03" w14:textId="53E7708A" w:rsidR="00207517" w:rsidRDefault="00207517" w:rsidP="00207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za predmet Hrvatski jezik za 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. razred</w:t>
      </w:r>
    </w:p>
    <w:p w14:paraId="3BF99AA1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1ADDE9D" w14:textId="2FF16D65" w:rsidR="009B6742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5BFE7C5A" w14:textId="4CF57F88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012A6165" w14:textId="51E72320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2B3B6EC0" w14:textId="22147ED0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0751BAD9" w14:textId="6579BCAB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0A47E1E9" w14:textId="02B26FCE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277E23E" w14:textId="1C2F250B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57ACCA2C" w14:textId="1AD4D626" w:rsidR="00207517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72283350" w14:textId="77777777" w:rsidR="00207517" w:rsidRPr="00237ABA" w:rsidRDefault="00207517" w:rsidP="009B674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01E79934" w14:textId="77777777" w:rsidR="00B42150" w:rsidRPr="00B42150" w:rsidRDefault="00B42150" w:rsidP="00B42150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46925679"/>
      <w:bookmarkStart w:id="2" w:name="_Hlk46409638"/>
      <w:r w:rsidRPr="00B42150">
        <w:rPr>
          <w:rFonts w:ascii="Times New Roman" w:hAnsi="Times New Roman" w:cs="Times New Roman"/>
          <w:b/>
          <w:sz w:val="24"/>
          <w:szCs w:val="24"/>
        </w:rPr>
        <w:t>Nastavni materijali:</w:t>
      </w:r>
    </w:p>
    <w:p w14:paraId="2CED2414" w14:textId="77777777" w:rsidR="00B42150" w:rsidRPr="00B42150" w:rsidRDefault="00B42150" w:rsidP="00B42150">
      <w:pPr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</w:pPr>
      <w:bookmarkStart w:id="3" w:name="_Hlk78289986"/>
      <w:r w:rsidRPr="00B42150">
        <w:rPr>
          <w:rFonts w:ascii="Times New Roman" w:eastAsia="Calibri" w:hAnsi="Times New Roman" w:cs="Times New Roman"/>
          <w:bCs/>
          <w:sz w:val="24"/>
          <w:szCs w:val="24"/>
        </w:rPr>
        <w:t xml:space="preserve">Slavica Kovač, Mirjana Jukić, </w:t>
      </w:r>
      <w:r w:rsidRPr="00B42150">
        <w:rPr>
          <w:rFonts w:ascii="Times New Roman" w:eastAsia="Calibri" w:hAnsi="Times New Roman" w:cs="Times New Roman"/>
          <w:b/>
          <w:i/>
          <w:iCs/>
          <w:color w:val="7030A0"/>
          <w:sz w:val="24"/>
          <w:szCs w:val="24"/>
        </w:rPr>
        <w:t>Hrvatska krijesnica 8</w:t>
      </w:r>
      <w:r w:rsidRPr="00B42150">
        <w:rPr>
          <w:rFonts w:ascii="Times New Roman" w:eastAsia="Calibri" w:hAnsi="Times New Roman" w:cs="Times New Roman"/>
          <w:bCs/>
          <w:sz w:val="24"/>
          <w:szCs w:val="24"/>
        </w:rPr>
        <w:t>, udžbenik iz hrvatskoga jezika</w:t>
      </w:r>
    </w:p>
    <w:p w14:paraId="208DD1FC" w14:textId="77777777" w:rsidR="00B42150" w:rsidRPr="00B42150" w:rsidRDefault="00B42150" w:rsidP="00B42150">
      <w:pPr>
        <w:rPr>
          <w:rFonts w:ascii="Times New Roman" w:eastAsia="Calibri" w:hAnsi="Times New Roman" w:cs="Times New Roman"/>
          <w:b/>
          <w:i/>
          <w:iCs/>
          <w:color w:val="7030A0"/>
          <w:sz w:val="24"/>
          <w:szCs w:val="24"/>
        </w:rPr>
      </w:pPr>
      <w:r w:rsidRPr="00B42150">
        <w:rPr>
          <w:rFonts w:ascii="Times New Roman" w:eastAsia="Calibri" w:hAnsi="Times New Roman" w:cs="Times New Roman"/>
          <w:bCs/>
          <w:sz w:val="24"/>
          <w:szCs w:val="24"/>
        </w:rPr>
        <w:t xml:space="preserve">Mirjana Jukić, Slavica Kovač, Iverka </w:t>
      </w:r>
      <w:proofErr w:type="spellStart"/>
      <w:r w:rsidRPr="00B42150">
        <w:rPr>
          <w:rFonts w:ascii="Times New Roman" w:eastAsia="Calibri" w:hAnsi="Times New Roman" w:cs="Times New Roman"/>
          <w:bCs/>
          <w:sz w:val="24"/>
          <w:szCs w:val="24"/>
        </w:rPr>
        <w:t>Kraševac</w:t>
      </w:r>
      <w:proofErr w:type="spellEnd"/>
      <w:r w:rsidRPr="00B42150">
        <w:rPr>
          <w:rFonts w:ascii="Times New Roman" w:eastAsia="Calibri" w:hAnsi="Times New Roman" w:cs="Times New Roman"/>
          <w:bCs/>
          <w:sz w:val="24"/>
          <w:szCs w:val="24"/>
        </w:rPr>
        <w:t xml:space="preserve">, Dubravka Težak, Martina Tunuković, Martina Valec-Rebić, </w:t>
      </w:r>
      <w:r w:rsidRPr="00B42150">
        <w:rPr>
          <w:rFonts w:ascii="Times New Roman" w:eastAsia="Calibri" w:hAnsi="Times New Roman" w:cs="Times New Roman"/>
          <w:b/>
          <w:i/>
          <w:iCs/>
          <w:color w:val="7030A0"/>
          <w:sz w:val="24"/>
          <w:szCs w:val="24"/>
        </w:rPr>
        <w:t>Hrvatska čitanka 8</w:t>
      </w:r>
    </w:p>
    <w:p w14:paraId="7BBD7C4C" w14:textId="77777777" w:rsidR="00B42150" w:rsidRPr="00B42150" w:rsidRDefault="00B42150" w:rsidP="00B42150">
      <w:pPr>
        <w:rPr>
          <w:rFonts w:ascii="Times New Roman" w:hAnsi="Times New Roman" w:cs="Times New Roman"/>
          <w:bCs/>
          <w:sz w:val="24"/>
          <w:szCs w:val="24"/>
        </w:rPr>
      </w:pPr>
      <w:r w:rsidRPr="00B42150">
        <w:rPr>
          <w:rFonts w:ascii="Times New Roman" w:hAnsi="Times New Roman" w:cs="Times New Roman"/>
          <w:bCs/>
          <w:sz w:val="24"/>
          <w:szCs w:val="24"/>
        </w:rPr>
        <w:t xml:space="preserve">Mirjana Jukić, Slavica Kovač, Danijela Zagorec, </w:t>
      </w:r>
      <w:bookmarkStart w:id="4" w:name="_Hlk46409588"/>
      <w:r w:rsidRPr="00B42150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>Hrvatska krijesnica</w:t>
      </w:r>
      <w:bookmarkEnd w:id="4"/>
      <w:r w:rsidRPr="00B42150"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  <w:t xml:space="preserve"> 8, Hrvatska čitanka 8, </w:t>
      </w:r>
      <w:r w:rsidRPr="00B42150">
        <w:rPr>
          <w:rFonts w:ascii="Times New Roman" w:hAnsi="Times New Roman" w:cs="Times New Roman"/>
          <w:bCs/>
          <w:sz w:val="24"/>
          <w:szCs w:val="24"/>
        </w:rPr>
        <w:t>radna bilježnica za jezik, komunikaciju i književnost</w:t>
      </w:r>
    </w:p>
    <w:p w14:paraId="60CB73E2" w14:textId="2F5661F4" w:rsidR="00FF6707" w:rsidRPr="00FF6707" w:rsidRDefault="00B42150" w:rsidP="00B42150">
      <w:pPr>
        <w:rPr>
          <w:rFonts w:ascii="Times New Roman" w:hAnsi="Times New Roman" w:cs="Times New Roman"/>
          <w:bCs/>
          <w:sz w:val="24"/>
          <w:szCs w:val="24"/>
        </w:rPr>
      </w:pPr>
      <w:r w:rsidRPr="00B42150">
        <w:rPr>
          <w:rFonts w:ascii="Times New Roman" w:hAnsi="Times New Roman" w:cs="Times New Roman"/>
          <w:bCs/>
          <w:sz w:val="24"/>
          <w:szCs w:val="24"/>
        </w:rPr>
        <w:t xml:space="preserve">Meri </w:t>
      </w:r>
      <w:proofErr w:type="spellStart"/>
      <w:r w:rsidRPr="00B42150">
        <w:rPr>
          <w:rFonts w:ascii="Times New Roman" w:hAnsi="Times New Roman" w:cs="Times New Roman"/>
          <w:bCs/>
          <w:sz w:val="24"/>
          <w:szCs w:val="24"/>
        </w:rPr>
        <w:t>Farac-Jemrić</w:t>
      </w:r>
      <w:proofErr w:type="spellEnd"/>
      <w:r w:rsidRPr="00B42150">
        <w:rPr>
          <w:rFonts w:ascii="Times New Roman" w:hAnsi="Times New Roman" w:cs="Times New Roman"/>
          <w:bCs/>
          <w:sz w:val="24"/>
          <w:szCs w:val="24"/>
        </w:rPr>
        <w:t xml:space="preserve">, Jasminka </w:t>
      </w:r>
      <w:proofErr w:type="spellStart"/>
      <w:r w:rsidRPr="00B42150">
        <w:rPr>
          <w:rFonts w:ascii="Times New Roman" w:hAnsi="Times New Roman" w:cs="Times New Roman"/>
          <w:bCs/>
          <w:sz w:val="24"/>
          <w:szCs w:val="24"/>
        </w:rPr>
        <w:t>Možgon</w:t>
      </w:r>
      <w:proofErr w:type="spellEnd"/>
      <w:r w:rsidRPr="00B42150">
        <w:rPr>
          <w:rFonts w:ascii="Times New Roman" w:hAnsi="Times New Roman" w:cs="Times New Roman"/>
          <w:bCs/>
          <w:sz w:val="24"/>
          <w:szCs w:val="24"/>
        </w:rPr>
        <w:t>-Jarić, Danijela Zagorec,</w:t>
      </w:r>
      <w:r w:rsidRPr="00B4215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Pr="00B42150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Ispiti znanja 8 </w:t>
      </w:r>
      <w:r w:rsidRPr="00B4215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Pr="00B42150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 </w:t>
      </w:r>
      <w:r w:rsidRPr="00B42150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Čitanje s razumijevanjem</w:t>
      </w:r>
      <w:bookmarkEnd w:id="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5842D78D" w14:textId="77777777" w:rsidTr="00B42150">
        <w:trPr>
          <w:trHeight w:val="570"/>
        </w:trPr>
        <w:tc>
          <w:tcPr>
            <w:tcW w:w="14106" w:type="dxa"/>
            <w:gridSpan w:val="5"/>
            <w:shd w:val="clear" w:color="auto" w:fill="BA8CDC"/>
            <w:vAlign w:val="center"/>
          </w:tcPr>
          <w:bookmarkEnd w:id="1"/>
          <w:bookmarkEnd w:id="2"/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B42150">
        <w:trPr>
          <w:trHeight w:val="426"/>
        </w:trPr>
        <w:tc>
          <w:tcPr>
            <w:tcW w:w="2494" w:type="dxa"/>
            <w:vMerge w:val="restart"/>
            <w:shd w:val="clear" w:color="auto" w:fill="E6D6F2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E6D6F2"/>
            <w:vAlign w:val="center"/>
          </w:tcPr>
          <w:p w14:paraId="11B3C068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14:paraId="2EB2EDD5" w14:textId="77777777" w:rsidTr="00B42150">
        <w:trPr>
          <w:trHeight w:val="416"/>
        </w:trPr>
        <w:tc>
          <w:tcPr>
            <w:tcW w:w="2494" w:type="dxa"/>
            <w:vMerge/>
            <w:shd w:val="clear" w:color="auto" w:fill="E6D6F2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6D6F2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E6D6F2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E6D6F2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E6D6F2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14:paraId="1C3889AB" w14:textId="77777777" w:rsidTr="00B40ABA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91BEC01" w14:textId="77777777" w:rsidR="00B42150" w:rsidRPr="00B42150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A.8.1.</w:t>
            </w:r>
          </w:p>
          <w:p w14:paraId="02F827B1" w14:textId="4E1BCDE3" w:rsidR="00FC7ACD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govori i razgovara u skladu sa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svrhom govorenja i sudjeluje u planiranoj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raspravi.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517720B" w14:textId="325FB882" w:rsidR="00FC7ACD" w:rsidRPr="00B42150" w:rsidRDefault="00FC7ACD" w:rsidP="00B42150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uz pomoć</w:t>
            </w:r>
            <w:r w:rsid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učitelja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, rijetko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sudjeluje u spontanoj i planiranoj raspravi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F7EC113" w14:textId="196390B0" w:rsidR="00FC7ACD" w:rsidRPr="00B42150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djelomično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jasno i sustavno te povremeno sudjeluje u spontanoj i planiranoj raspravi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1E5C2" w14:textId="5CF49543" w:rsidR="00FC7ACD" w:rsidRPr="00B42150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izlaže na zadanu/odabranu temu uglavnom jasno i sustavno te </w:t>
            </w:r>
            <w:r w:rsid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često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sudjeluje u spontanoj i planiranoj raspravi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983BBC" w14:textId="40BCD0F3" w:rsidR="00FC7ACD" w:rsidRPr="00B42150" w:rsidRDefault="00FC7ACD" w:rsidP="005A7202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–</w:t>
            </w:r>
            <w:r w:rsid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B42150"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>izlaže na zadanu/odabranu temu jasno i sustavno te redovito sudjeluje u spontanoj i planiranoj raspravi</w:t>
            </w:r>
          </w:p>
        </w:tc>
      </w:tr>
      <w:tr w:rsidR="00746A7A" w:rsidRPr="009B6742" w14:paraId="0876834E" w14:textId="77777777" w:rsidTr="00B40ABA">
        <w:trPr>
          <w:trHeight w:val="831"/>
        </w:trPr>
        <w:tc>
          <w:tcPr>
            <w:tcW w:w="2494" w:type="dxa"/>
            <w:vMerge/>
            <w:vAlign w:val="center"/>
          </w:tcPr>
          <w:p w14:paraId="40062DF4" w14:textId="77777777" w:rsidR="00746A7A" w:rsidRPr="00B42150" w:rsidRDefault="00746A7A" w:rsidP="00746A7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A9A90DD" w14:textId="23442733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554F">
              <w:rPr>
                <w:rFonts w:ascii="Times New Roman" w:hAnsi="Times New Roman"/>
                <w:sz w:val="19"/>
                <w:szCs w:val="19"/>
              </w:rPr>
              <w:t>rijetko samostalno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48CD7882" w14:textId="39AB0147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izvodi prethodno pripremljenu prezentaciju različitih sadržaja uz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vizualna pomagala</w:t>
            </w:r>
          </w:p>
          <w:p w14:paraId="0D95014D" w14:textId="78D43F20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primjenjuje vještine razgovora u skupini</w:t>
            </w:r>
          </w:p>
          <w:p w14:paraId="285F93EE" w14:textId="7F9CC104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spontano</w:t>
            </w:r>
            <w:r>
              <w:rPr>
                <w:rFonts w:ascii="Times New Roman" w:hAnsi="Times New Roman"/>
                <w:sz w:val="19"/>
                <w:szCs w:val="19"/>
              </w:rPr>
              <w:t>, uz pomoć učitelja sudjeluje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75BAEAB3" w14:textId="55A16975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razgovijetno govori primjenjujući govorne vrednote</w:t>
            </w:r>
          </w:p>
          <w:p w14:paraId="628ED65B" w14:textId="327F30DB" w:rsidR="00746A7A" w:rsidRPr="00B42150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izbjegava pogreške u govoru, zastajkivanja,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samoispravljanja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>, izbjegava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zamuckivanje i poštapalice</w:t>
            </w:r>
          </w:p>
          <w:p w14:paraId="47E792FC" w14:textId="187D226F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uživljava u sadržaj govoreći s uvjerenjem</w:t>
            </w:r>
          </w:p>
        </w:tc>
        <w:tc>
          <w:tcPr>
            <w:tcW w:w="3009" w:type="dxa"/>
          </w:tcPr>
          <w:p w14:paraId="67357431" w14:textId="5B827626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6554F">
              <w:rPr>
                <w:rFonts w:ascii="Times New Roman" w:hAnsi="Times New Roman"/>
                <w:sz w:val="19"/>
                <w:szCs w:val="19"/>
              </w:rPr>
              <w:t>povremeno samostalno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0A31A8CC" w14:textId="5A2D82D2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djelomično samostalno izvodi prethodno pripremljenu prezentaciju različitih sadržaja uz vizualna pomagala</w:t>
            </w:r>
          </w:p>
          <w:p w14:paraId="2E255DA0" w14:textId="512501F4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djelomično samostalno primjenjuje vještine razgovora u skupini</w:t>
            </w:r>
          </w:p>
          <w:p w14:paraId="6A85807B" w14:textId="659CFB10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raspravlja spontano, djelomično samostalno sudjeluje u planiranoj i pripremljenoj raspravi</w:t>
            </w:r>
          </w:p>
          <w:p w14:paraId="1E9ED693" w14:textId="623735DD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razgovijetno govori primjenjujući govorne vrednote</w:t>
            </w:r>
          </w:p>
          <w:p w14:paraId="4E9A8624" w14:textId="6BD6F8E1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izbjegava pogreške u govoru, zastajkivanja, </w:t>
            </w:r>
            <w:proofErr w:type="spellStart"/>
            <w:r w:rsidRPr="00746A7A">
              <w:rPr>
                <w:rFonts w:ascii="Times New Roman" w:hAnsi="Times New Roman"/>
                <w:sz w:val="19"/>
                <w:szCs w:val="19"/>
              </w:rPr>
              <w:t>samoispravljanja</w:t>
            </w:r>
            <w:proofErr w:type="spellEnd"/>
            <w:r w:rsidRPr="00746A7A">
              <w:rPr>
                <w:rFonts w:ascii="Times New Roman" w:hAnsi="Times New Roman"/>
                <w:sz w:val="19"/>
                <w:szCs w:val="19"/>
              </w:rPr>
              <w:t>, izbjegava zamuckivanje i poštapalice</w:t>
            </w:r>
          </w:p>
          <w:p w14:paraId="0D1F8AB7" w14:textId="039439B0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se uživljava u sadržaj govoreći s uvjerenjem</w:t>
            </w:r>
          </w:p>
        </w:tc>
        <w:tc>
          <w:tcPr>
            <w:tcW w:w="2919" w:type="dxa"/>
          </w:tcPr>
          <w:p w14:paraId="01DFDFEC" w14:textId="77777777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govori tekst u skladu sa svrhom govorenja</w:t>
            </w:r>
          </w:p>
          <w:p w14:paraId="0AE66939" w14:textId="6D7E8C23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izvodi prethodno pripremljenu prezentaciju različitih sadržaja uz vizualna pomagala</w:t>
            </w:r>
          </w:p>
          <w:p w14:paraId="445F6009" w14:textId="3D483623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primjenjuje vještine razgovora u skupini</w:t>
            </w:r>
          </w:p>
          <w:p w14:paraId="19F4192E" w14:textId="25912BB9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samostalno raspravlja spontano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ili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4476C05E" w14:textId="5F16A40A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razgovijetno govori primjenjujući govorne vrednote</w:t>
            </w:r>
          </w:p>
          <w:p w14:paraId="1ABEBB01" w14:textId="54F34360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 xml:space="preserve">– uglavnom izbjegava pogreške u govoru, zastajkivanja, </w:t>
            </w:r>
            <w:proofErr w:type="spellStart"/>
            <w:r w:rsidRPr="00746A7A">
              <w:rPr>
                <w:rFonts w:ascii="Times New Roman" w:hAnsi="Times New Roman"/>
                <w:sz w:val="19"/>
                <w:szCs w:val="19"/>
              </w:rPr>
              <w:t>samoispravljanja</w:t>
            </w:r>
            <w:proofErr w:type="spellEnd"/>
            <w:r w:rsidRPr="00746A7A">
              <w:rPr>
                <w:rFonts w:ascii="Times New Roman" w:hAnsi="Times New Roman"/>
                <w:sz w:val="19"/>
                <w:szCs w:val="19"/>
              </w:rPr>
              <w:t>, izbjegava zamuckivanje i poštapalice</w:t>
            </w:r>
          </w:p>
          <w:p w14:paraId="21FF60BD" w14:textId="732E7C34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uglavnom se uživljava u sadržaj govoreći s uvjerenjem</w:t>
            </w:r>
          </w:p>
        </w:tc>
        <w:tc>
          <w:tcPr>
            <w:tcW w:w="2805" w:type="dxa"/>
          </w:tcPr>
          <w:p w14:paraId="63974FF2" w14:textId="77777777" w:rsid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govori tekst u skladu sa svrhom govorenja</w:t>
            </w:r>
          </w:p>
          <w:p w14:paraId="7FE0EA22" w14:textId="3582A707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izvodi prethodno pripremljenu prezentaciju različitih sadržaja uz vizualna pomagala</w:t>
            </w:r>
          </w:p>
          <w:p w14:paraId="72831F46" w14:textId="0E54EEFF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samostalno primjenjuje vještine razgovora u skupini</w:t>
            </w:r>
          </w:p>
          <w:p w14:paraId="2B53A343" w14:textId="4C27B5CE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samostalno raspravlja spontano </w:t>
            </w:r>
            <w:r>
              <w:rPr>
                <w:rFonts w:ascii="Times New Roman" w:hAnsi="Times New Roman"/>
                <w:sz w:val="19"/>
                <w:szCs w:val="19"/>
              </w:rPr>
              <w:t>ili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planiranoj i pripremljenoj raspravi</w:t>
            </w:r>
          </w:p>
          <w:p w14:paraId="42AB0B4B" w14:textId="3D46DFD4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>razgovijetno govori primjenjujući govorne vrednote</w:t>
            </w:r>
          </w:p>
          <w:p w14:paraId="36DD20CD" w14:textId="68B4F086" w:rsidR="00746A7A" w:rsidRPr="00746A7A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izbjegava pogreške u govoru, zastajkivanja, </w:t>
            </w:r>
            <w:proofErr w:type="spellStart"/>
            <w:r w:rsidRPr="00746A7A">
              <w:rPr>
                <w:rFonts w:ascii="Times New Roman" w:hAnsi="Times New Roman"/>
                <w:sz w:val="19"/>
                <w:szCs w:val="19"/>
              </w:rPr>
              <w:t>samoispravljanja</w:t>
            </w:r>
            <w:proofErr w:type="spellEnd"/>
            <w:r w:rsidRPr="00746A7A">
              <w:rPr>
                <w:rFonts w:ascii="Times New Roman" w:hAnsi="Times New Roman"/>
                <w:sz w:val="19"/>
                <w:szCs w:val="19"/>
              </w:rPr>
              <w:t>, izbjegava zamuckivanje i poštapalice</w:t>
            </w:r>
          </w:p>
          <w:p w14:paraId="0AF8DE58" w14:textId="2D373655" w:rsidR="00746A7A" w:rsidRPr="00E81455" w:rsidRDefault="00746A7A" w:rsidP="00746A7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746A7A">
              <w:rPr>
                <w:rFonts w:ascii="Times New Roman" w:hAnsi="Times New Roman"/>
                <w:sz w:val="19"/>
                <w:szCs w:val="19"/>
              </w:rPr>
              <w:t>– uživljava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se</w:t>
            </w:r>
            <w:r w:rsidRPr="00746A7A">
              <w:rPr>
                <w:rFonts w:ascii="Times New Roman" w:hAnsi="Times New Roman"/>
                <w:sz w:val="19"/>
                <w:szCs w:val="19"/>
              </w:rPr>
              <w:t xml:space="preserve"> u sadržaj govoreći s uvjerenjem</w:t>
            </w:r>
          </w:p>
        </w:tc>
      </w:tr>
    </w:tbl>
    <w:p w14:paraId="2347C424" w14:textId="77777777" w:rsidR="006D5996" w:rsidRDefault="006D599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746A7A" w:rsidRPr="005278E1" w14:paraId="16A6DE8C" w14:textId="77777777" w:rsidTr="00B40ABA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7EC269D" w14:textId="4A185A29" w:rsidR="00746A7A" w:rsidRPr="00B42150" w:rsidRDefault="00746A7A" w:rsidP="00746A7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A.8.2.</w:t>
            </w:r>
          </w:p>
          <w:p w14:paraId="71DFB658" w14:textId="32708C56" w:rsidR="00746A7A" w:rsidRPr="00B42150" w:rsidRDefault="00746A7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sluša tekst, prosuđuje značenje teksta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 povezuje ga sa stečenim znanjem 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iskustvom.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E634A34" w14:textId="655C47B0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uz pomoć učitelja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22266A9" w14:textId="0019AEC0" w:rsidR="00746A7A" w:rsidRPr="00B42150" w:rsidRDefault="00746A7A" w:rsidP="00746A7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djelomično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93CF4" w14:textId="3646F52C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uglavnom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F345B7E" w14:textId="48E6703E" w:rsidR="00746A7A" w:rsidRPr="00B42150" w:rsidRDefault="00746A7A" w:rsidP="00746A7A">
            <w:pPr>
              <w:spacing w:after="80"/>
              <w:rPr>
                <w:rFonts w:ascii="Times New Roman" w:hAnsi="Times New Roman"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sluša tekst, samostalno </w:t>
            </w:r>
            <w:r w:rsidRPr="00746A7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slušanoga teksta</w:t>
            </w:r>
          </w:p>
        </w:tc>
      </w:tr>
      <w:tr w:rsidR="00FE12EA" w:rsidRPr="009B6742" w14:paraId="3BCF29D1" w14:textId="77777777" w:rsidTr="00B40ABA">
        <w:trPr>
          <w:trHeight w:val="840"/>
        </w:trPr>
        <w:tc>
          <w:tcPr>
            <w:tcW w:w="2494" w:type="dxa"/>
            <w:vMerge/>
            <w:vAlign w:val="center"/>
          </w:tcPr>
          <w:p w14:paraId="1AB45862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AD91857" w14:textId="6F219206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0ACB5F79" w14:textId="5D18C01F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371A665F" w14:textId="62C77575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procjenjuje podatke iz slušanoga teksta</w:t>
            </w:r>
          </w:p>
          <w:p w14:paraId="1E5557E0" w14:textId="6C21CCDA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4E04848" w14:textId="37697D7F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1B068CDC" w14:textId="1EAAEBB1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3009" w:type="dxa"/>
          </w:tcPr>
          <w:p w14:paraId="456A2479" w14:textId="084BD90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14060010" w14:textId="7E4506A1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453D31F1" w14:textId="38AC6188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7B1B301" w14:textId="42548FD6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572D2001" w14:textId="36927E55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20D607EF" w14:textId="358EAA2E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2919" w:type="dxa"/>
          </w:tcPr>
          <w:p w14:paraId="584667B0" w14:textId="6E4E8E2D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2004A30E" w14:textId="4BBB9E19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6CF01AF0" w14:textId="4D258EAB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24654A2" w14:textId="3D072E99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F29B6F8" w14:textId="55461F7A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347207D5" w14:textId="53A9DE82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  <w:tc>
          <w:tcPr>
            <w:tcW w:w="2805" w:type="dxa"/>
          </w:tcPr>
          <w:p w14:paraId="15C84CC0" w14:textId="1109FED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sluša tekst u različite svrhe: osobna i javna</w:t>
            </w:r>
          </w:p>
          <w:p w14:paraId="40350D35" w14:textId="5159FFCC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kritičko slušanje: usmjereno na procjenu slušanoga teksta, od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drugih vrsta slušanja</w:t>
            </w:r>
          </w:p>
          <w:p w14:paraId="4E489194" w14:textId="5E3D9BF3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procjenjuje podatke iz slušanoga teksta</w:t>
            </w:r>
          </w:p>
          <w:p w14:paraId="5105C71C" w14:textId="6F7D0249" w:rsidR="00FE12EA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sintetizira sadržaj slušanoga teksta</w:t>
            </w:r>
          </w:p>
          <w:p w14:paraId="65B47009" w14:textId="50945E8B" w:rsidR="00FE12EA" w:rsidRPr="00B42150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slušani tekst i proširuje njegovo značenje na temelju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stečenoga znanja i iskustva</w:t>
            </w:r>
          </w:p>
          <w:p w14:paraId="0C4E884A" w14:textId="3F075A98" w:rsidR="00FE12EA" w:rsidRPr="00E81455" w:rsidRDefault="00FE12EA" w:rsidP="00FE12E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izvorima: živa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riječ, narodna i školska knjižnica, internet</w:t>
            </w:r>
          </w:p>
        </w:tc>
      </w:tr>
      <w:tr w:rsidR="00FE12EA" w:rsidRPr="005278E1" w14:paraId="2A74BB55" w14:textId="77777777" w:rsidTr="00B40ABA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B18C2D5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A.8.3.</w:t>
            </w:r>
          </w:p>
          <w:p w14:paraId="06F9DB94" w14:textId="7897A99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čita tekst, prosuđuje značenje teksta i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povezuje ga s prethodnim znanjem i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iskustvom.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A696048" w14:textId="5D7DA114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uz pomoć učitelja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stvarajući vizualne prikaze i gra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>fi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čke organizatore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E2758D8" w14:textId="4CE95A81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djelomično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68821A0" w14:textId="0B993368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uglavnom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F7EB1B8" w14:textId="764B97D6" w:rsidR="00FE12EA" w:rsidRPr="00B42150" w:rsidRDefault="00FE12EA" w:rsidP="00FE12E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čita tekst,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sintetizira sadržaj pročitanoga teksta stvarajući vizualne prikaze i grafičke organizatore</w:t>
            </w:r>
          </w:p>
        </w:tc>
      </w:tr>
      <w:tr w:rsidR="00FE12EA" w:rsidRPr="009B6742" w14:paraId="40BEA7E3" w14:textId="77777777" w:rsidTr="00B40ABA">
        <w:trPr>
          <w:trHeight w:val="850"/>
        </w:trPr>
        <w:tc>
          <w:tcPr>
            <w:tcW w:w="2494" w:type="dxa"/>
            <w:vMerge/>
            <w:vAlign w:val="center"/>
          </w:tcPr>
          <w:p w14:paraId="5B437D66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91B53FB" w14:textId="7A0A837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F3050">
              <w:rPr>
                <w:rFonts w:ascii="Times New Roman" w:hAnsi="Times New Roman"/>
                <w:sz w:val="19"/>
                <w:szCs w:val="19"/>
              </w:rPr>
              <w:t>rijetko samostalno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664FE5D0" w14:textId="7846E5DF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22303D5F" w14:textId="661F6D1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093CE679" w14:textId="0AB8D70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5A1D2487" w14:textId="3F8A66F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2B0F4090" w14:textId="6365287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619B1CF0" w14:textId="464A808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4A1636C0" w14:textId="7965061E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3009" w:type="dxa"/>
          </w:tcPr>
          <w:p w14:paraId="4C955255" w14:textId="072958D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178461EB" w14:textId="018AB64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4CAD4272" w14:textId="7E707E85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2DDAF398" w14:textId="34F448B4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43BFE270" w14:textId="0C0A5360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335EC2D2" w14:textId="02429566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5564CDDA" w14:textId="5157D8F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46236D7D" w14:textId="00B11973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2919" w:type="dxa"/>
          </w:tcPr>
          <w:p w14:paraId="41D83EF6" w14:textId="2D2A8C7F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1FF42DC6" w14:textId="4157400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758CC690" w14:textId="4E87C6C8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34AA8703" w14:textId="07D52E8A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0D0A4BF2" w14:textId="2FB3D28D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5F102BD3" w14:textId="3E739A8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0A6E1E3D" w14:textId="244D918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često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5351DE94" w14:textId="73431223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  <w:tc>
          <w:tcPr>
            <w:tcW w:w="2805" w:type="dxa"/>
          </w:tcPr>
          <w:p w14:paraId="2A14059F" w14:textId="5C6C677E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čita tekst u različite svrhe: osobna i javna</w:t>
            </w:r>
          </w:p>
          <w:p w14:paraId="5D2869B2" w14:textId="2104BF2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kako slikovni elementi i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čka struktura teksta utječu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razumijevanje teksta</w:t>
            </w:r>
          </w:p>
          <w:p w14:paraId="726BAFB2" w14:textId="09EE82B7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organizira i objedinjuje važne podatke iz čitanoga teksta u sažetak</w:t>
            </w:r>
          </w:p>
          <w:p w14:paraId="28403E4B" w14:textId="50BBF9B9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 vizualne prikaze (npr. plakate), gra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čke organizatore (npr.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Vennov dijagram, strukturirane mape) sintetizirajući sadržaj pročitanoga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43A29C30" w14:textId="70C17DC0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podatke iz različitih izvora radi procjene pouzdanosti,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točnosti i autorstva u skladu sa zadatkom</w:t>
            </w:r>
          </w:p>
          <w:p w14:paraId="504EA837" w14:textId="5176D0E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čitani tekst na temelju prethodnoga znanja i iskustva</w:t>
            </w:r>
          </w:p>
          <w:p w14:paraId="74982A75" w14:textId="1C781FD3" w:rsidR="00FE12EA" w:rsidRPr="00B42150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redovito 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proširuje značenje čitanoga teksta čitajući nove tekstove iste ili slične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tematike</w:t>
            </w:r>
          </w:p>
          <w:p w14:paraId="155D8B88" w14:textId="0460DD2F" w:rsidR="00FE12EA" w:rsidRPr="00E81455" w:rsidRDefault="00FE12EA" w:rsidP="00FE12EA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E12E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nepoznatih riječi služeći se različitim izvorima</w:t>
            </w:r>
          </w:p>
        </w:tc>
      </w:tr>
      <w:tr w:rsidR="00FE12EA" w:rsidRPr="005278E1" w14:paraId="23222194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081BB4A" w14:textId="77777777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A.8.4.</w:t>
            </w:r>
          </w:p>
          <w:p w14:paraId="694C5527" w14:textId="2700539F" w:rsidR="00FE12EA" w:rsidRPr="00B42150" w:rsidRDefault="00FE12E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piše raspravljačke tekstove u skladu s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temom i prema planu.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06B97BB" w14:textId="0CD0F39E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piše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raspravljački tekst izražavajući vlastiti stav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A89D41" w14:textId="32E44682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21A5828F" w14:textId="432C38FF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8E6769" w14:textId="4D6935F5" w:rsidR="00FE12EA" w:rsidRPr="00B42150" w:rsidRDefault="00FE12EA" w:rsidP="00FE12E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FE12EA">
              <w:rPr>
                <w:rFonts w:ascii="Times New Roman" w:hAnsi="Times New Roman"/>
                <w:b/>
                <w:bCs/>
                <w:color w:val="7030A0"/>
                <w:sz w:val="20"/>
              </w:rPr>
              <w:t>piše raspravljački tekst izražavajući vlastiti stav</w:t>
            </w:r>
          </w:p>
        </w:tc>
      </w:tr>
      <w:tr w:rsidR="005F3050" w:rsidRPr="009B6742" w14:paraId="1EF88862" w14:textId="77777777" w:rsidTr="00E81455">
        <w:trPr>
          <w:trHeight w:val="711"/>
        </w:trPr>
        <w:tc>
          <w:tcPr>
            <w:tcW w:w="2494" w:type="dxa"/>
            <w:vMerge/>
            <w:vAlign w:val="center"/>
          </w:tcPr>
          <w:p w14:paraId="6F6EFCF6" w14:textId="77777777" w:rsidR="005F3050" w:rsidRPr="002E2490" w:rsidRDefault="005F3050" w:rsidP="005F30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450BA8E" w14:textId="63A990E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28117E87" w14:textId="6A4C0FBC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3E54DFA6" w14:textId="3E237DF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na poticaj i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5914B593" w14:textId="7A5F2E0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C9498F7" w14:textId="2A50136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1BBD30D9" w14:textId="7F648D3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4407A4B6" w14:textId="72A860C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izabire slikovni materijal koji pojašnjava tekst koji piše</w:t>
            </w:r>
          </w:p>
          <w:p w14:paraId="7446B693" w14:textId="3C344AB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57D72B26" w14:textId="459F865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rijetko točno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827288C" w14:textId="4114F580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točno piše pravopisne znakove u rečenici</w:t>
            </w:r>
          </w:p>
        </w:tc>
        <w:tc>
          <w:tcPr>
            <w:tcW w:w="3009" w:type="dxa"/>
          </w:tcPr>
          <w:p w14:paraId="319E3E47" w14:textId="0C16740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1EC80210" w14:textId="3C25957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7A03D23C" w14:textId="2C0B930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7FA5515D" w14:textId="79D59E2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042F4983" w14:textId="735D0EEC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2523C949" w14:textId="6C97587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68EDACD0" w14:textId="5E397388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010BA9B8" w14:textId="0FD7F8B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377A9883" w14:textId="4949EA0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2E9D5ED" w14:textId="3616B648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  <w:tc>
          <w:tcPr>
            <w:tcW w:w="2919" w:type="dxa"/>
          </w:tcPr>
          <w:p w14:paraId="54E48B04" w14:textId="055F4A3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5EB5F151" w14:textId="03278F9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04F79A9A" w14:textId="2E73105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29F2C82F" w14:textId="5B693014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1F67C6D" w14:textId="0E5E12FA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48105B22" w14:textId="6218E32F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3684F2A8" w14:textId="5C1D653A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255DDF90" w14:textId="5C0204A3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1D566A8F" w14:textId="6E0DF22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30981BB0" w14:textId="1CE148E3" w:rsidR="005F3050" w:rsidRPr="00136033" w:rsidRDefault="005F3050" w:rsidP="005F305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  <w:tc>
          <w:tcPr>
            <w:tcW w:w="2805" w:type="dxa"/>
          </w:tcPr>
          <w:p w14:paraId="5C4B4FB6" w14:textId="5C2AFD16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pristupa temi s istraživačkoga, problemskog i kritičkog gledišta te nudi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moguća rješenja</w:t>
            </w:r>
          </w:p>
          <w:p w14:paraId="503DD7C0" w14:textId="3664ACC5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istražuje temu uzimajući u obzir različite dokaze, primjere i iskustva</w:t>
            </w:r>
          </w:p>
          <w:p w14:paraId="6F8ACA65" w14:textId="792F565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 w:rsidR="0004597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jasno izražava stav i oblikuje temu iznoseći predodžbe, misli, znanja,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asocijacije, stavove, prosudbe, iskustva i osjećaje</w:t>
            </w:r>
          </w:p>
          <w:p w14:paraId="3A83893D" w14:textId="6A3F181B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određuje način pristupa temi i s tim usklađuje stilski izraz</w:t>
            </w:r>
          </w:p>
          <w:p w14:paraId="6334CF6F" w14:textId="5DE15470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s prepoznatljivom komunikacijskom funkcijom u kojem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dolaze do izražaja: svjesnost i proces razlaganja zamisli</w:t>
            </w:r>
          </w:p>
          <w:p w14:paraId="7C06D333" w14:textId="5689812E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dorađuje, skraćuje i jezično dotjeruje tekst za predstavljanje</w:t>
            </w:r>
          </w:p>
          <w:p w14:paraId="2CE151BA" w14:textId="180AFB7D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slikovni materijal koji pojašnjava tekst koji piše</w:t>
            </w:r>
          </w:p>
          <w:p w14:paraId="5B090C55" w14:textId="615A597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tekst u zadanim veličinama s obzirom na vrijeme i dužina teksta</w:t>
            </w:r>
          </w:p>
          <w:p w14:paraId="052B08D3" w14:textId="729C31B2" w:rsidR="005F3050" w:rsidRPr="00B42150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44BCEDB8" w14:textId="345CF486" w:rsidR="005F3050" w:rsidRPr="00136033" w:rsidRDefault="005F3050" w:rsidP="005F305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F3050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piše pravopisne znakove u rečenici</w:t>
            </w:r>
          </w:p>
        </w:tc>
      </w:tr>
      <w:tr w:rsidR="005F3050" w:rsidRPr="005278E1" w14:paraId="708EE0E2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9A1A478" w14:textId="77777777" w:rsidR="00045972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A.8.5. </w:t>
            </w:r>
          </w:p>
          <w:p w14:paraId="4C1F9A57" w14:textId="68C1D1F4" w:rsidR="005F3050" w:rsidRPr="00B42150" w:rsidRDefault="005F30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oblikuje tekst 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primjenjuje znanja o rečenicama po sastavu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na 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7370D751" w14:textId="4D8A5593" w:rsidR="005F3050" w:rsidRPr="00B42150" w:rsidRDefault="005F3050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rijetko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</w:t>
            </w:r>
            <w:r w:rsid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temelju gramatičkog ustrojstva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B0124DA" w14:textId="6788FC8B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5EFA4BA" w14:textId="003A3898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58F2BC4" w14:textId="65442C6D" w:rsidR="005F3050" w:rsidRPr="00B42150" w:rsidRDefault="005F3050" w:rsidP="005F3050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točno </w:t>
            </w:r>
            <w:r w:rsidR="00AC3C24"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razlikuje jednostavne od složenih rečenica na temelju gramatičkog ustrojstva</w:t>
            </w:r>
          </w:p>
        </w:tc>
      </w:tr>
      <w:tr w:rsidR="00AC3C24" w:rsidRPr="009B6742" w14:paraId="280DE82E" w14:textId="77777777" w:rsidTr="00E81455">
        <w:trPr>
          <w:trHeight w:val="1130"/>
        </w:trPr>
        <w:tc>
          <w:tcPr>
            <w:tcW w:w="2494" w:type="dxa"/>
            <w:vMerge/>
          </w:tcPr>
          <w:p w14:paraId="34562069" w14:textId="77777777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EB67AFB" w14:textId="7093FC1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65229FD3" w14:textId="0119CB4F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7C5A4D19" w14:textId="2A5EE144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2F4CA40E" w14:textId="3C18A16A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2A3E7D30" w14:textId="0B04309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2D76E3E8" w14:textId="6BEFDD47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3009" w:type="dxa"/>
          </w:tcPr>
          <w:p w14:paraId="4A5D119E" w14:textId="3136CD52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6F79BA87" w14:textId="7A4EC616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2BF5CEF8" w14:textId="19DE8423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1011D8BD" w14:textId="4E35DFDC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17B47991" w14:textId="55CA74B0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74BEF3CB" w14:textId="46F554B5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2919" w:type="dxa"/>
          </w:tcPr>
          <w:p w14:paraId="2F014C0F" w14:textId="60004255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5FCF9C8F" w14:textId="05644D7F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3AB6143C" w14:textId="15A9FF67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7633060E" w14:textId="4509D2A7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1E7C3323" w14:textId="781B75F9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04790393" w14:textId="7C2CBCBA" w:rsidR="00AC3C24" w:rsidRPr="00136033" w:rsidRDefault="00AC3C24" w:rsidP="00AC3C24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  <w:tc>
          <w:tcPr>
            <w:tcW w:w="2805" w:type="dxa"/>
          </w:tcPr>
          <w:p w14:paraId="1C174A07" w14:textId="0DDE6871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jednostavne i složene rečenice</w:t>
            </w:r>
          </w:p>
          <w:p w14:paraId="447FBFEA" w14:textId="08D174CC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složene rečenice s obzirom na broj predikata i s obzirom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vrstu sklapanja surečenica</w:t>
            </w:r>
          </w:p>
          <w:p w14:paraId="73F257E2" w14:textId="01680EB6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nezavisnosloženih rečenica</w:t>
            </w:r>
          </w:p>
          <w:p w14:paraId="33227E2D" w14:textId="465A6F62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odnosne i neodređene zamjenice u službi vezničkih riječi</w:t>
            </w:r>
          </w:p>
          <w:p w14:paraId="4D4F4E9A" w14:textId="5D7E1034" w:rsidR="00AC3C24" w:rsidRPr="00B42150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priložnu rečenicu izriče glagolskim prilozima (preoblika)</w:t>
            </w:r>
          </w:p>
          <w:p w14:paraId="59803F6C" w14:textId="6ED8D86D" w:rsidR="00AC3C24" w:rsidRPr="00136033" w:rsidRDefault="00AC3C24" w:rsidP="00AC3C2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C3C24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razlikuje vrste zavisnosloženih rečenica</w:t>
            </w:r>
          </w:p>
        </w:tc>
      </w:tr>
      <w:tr w:rsidR="00AC3C24" w:rsidRPr="005278E1" w14:paraId="443F47F7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E90AEDF" w14:textId="77777777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>OŠ HJ A.8.6.</w:t>
            </w:r>
          </w:p>
          <w:p w14:paraId="2AEC6C7B" w14:textId="256B102B" w:rsidR="00AC3C24" w:rsidRPr="00B42150" w:rsidRDefault="00AC3C24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uspoređuje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različite odnose među riječima te 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bjašnjava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njihovo značenje u različitim 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k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ontekstima.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4B0A656D" w14:textId="04A691D5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8E1F005" w14:textId="4C0BAA03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EC1DF76" w14:textId="6A21EA24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EA67E12" w14:textId="254AA9FE" w:rsidR="00AC3C24" w:rsidRPr="00B42150" w:rsidRDefault="00AC3C24" w:rsidP="00AC3C24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AC3C24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značenje riječi s obzirom na kontekst</w:t>
            </w:r>
          </w:p>
        </w:tc>
      </w:tr>
      <w:tr w:rsidR="00827477" w:rsidRPr="009B6742" w14:paraId="0AF64648" w14:textId="77777777" w:rsidTr="00B770F1">
        <w:trPr>
          <w:trHeight w:val="566"/>
        </w:trPr>
        <w:tc>
          <w:tcPr>
            <w:tcW w:w="2494" w:type="dxa"/>
            <w:vMerge/>
          </w:tcPr>
          <w:p w14:paraId="4AB896E3" w14:textId="77777777" w:rsidR="00827477" w:rsidRPr="002E2490" w:rsidRDefault="00827477" w:rsidP="008274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2C27276" w14:textId="7C12A7EE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48ADD329" w14:textId="529A751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prepoznaje različite uloge istoznačnih i suprotnih riječi u kontekstu</w:t>
            </w:r>
          </w:p>
          <w:p w14:paraId="4F8AB1DF" w14:textId="45E364AB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rijeko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16D69A05" w14:textId="2DF7F35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41DF7BC5" w14:textId="52588E4D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59C191F" w14:textId="5B2285D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0D118E41" w14:textId="22B04046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se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3009" w:type="dxa"/>
          </w:tcPr>
          <w:p w14:paraId="6DD90EDC" w14:textId="03C9706D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3B1BFEC4" w14:textId="2A57CF23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3C096DF6" w14:textId="6BC99C52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50CC3827" w14:textId="6A9F8BF1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45931C70" w14:textId="2E71FE5F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7B6E096" w14:textId="6A9FA48B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djelomično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1BBFD725" w14:textId="645F09FC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djelomično</w:t>
            </w:r>
            <w:r w:rsidR="0000633A">
              <w:rPr>
                <w:rFonts w:ascii="Times New Roman" w:hAnsi="Times New Roman"/>
                <w:sz w:val="19"/>
                <w:szCs w:val="19"/>
              </w:rPr>
              <w:t xml:space="preserve"> se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2919" w:type="dxa"/>
          </w:tcPr>
          <w:p w14:paraId="6CBFE4A9" w14:textId="1BF5971C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18B42A5F" w14:textId="0485DD60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52CA4578" w14:textId="34793C6E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34D7E6F5" w14:textId="615D4B2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59C42117" w14:textId="580378D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54365243" w14:textId="2B4CB5F9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0667C707" w14:textId="39EED141" w:rsidR="00827477" w:rsidRPr="00AE3BFB" w:rsidRDefault="00827477" w:rsidP="00827477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="0000633A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>
              <w:rPr>
                <w:rFonts w:ascii="Times New Roman" w:hAnsi="Times New Roman"/>
                <w:sz w:val="19"/>
                <w:szCs w:val="19"/>
              </w:rPr>
              <w:t>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  <w:tc>
          <w:tcPr>
            <w:tcW w:w="2805" w:type="dxa"/>
          </w:tcPr>
          <w:p w14:paraId="7BF2E835" w14:textId="404EA48C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značenja riječi i njihovu ulogu u rečenici radi razumijevanja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stvaranja tekstova</w:t>
            </w:r>
          </w:p>
          <w:p w14:paraId="30C3449F" w14:textId="6343DDA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različite uloge istoznačnih i suprotnih riječi u kontekstu</w:t>
            </w:r>
          </w:p>
          <w:p w14:paraId="4E2C5BE8" w14:textId="73AE1488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česte frazeme i funkcionalno ih uklapa u vlastiti govor</w:t>
            </w:r>
          </w:p>
          <w:p w14:paraId="16CEAC73" w14:textId="2D2519F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prepoznaje pleonazme kao suvišne riječi u govoru i pismu</w:t>
            </w:r>
          </w:p>
          <w:p w14:paraId="11BA711A" w14:textId="189E6A14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posuđenice i riječi iz stranih jezika</w:t>
            </w:r>
          </w:p>
          <w:p w14:paraId="3891A433" w14:textId="18C52D3A" w:rsidR="00827477" w:rsidRPr="00B42150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45972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značenje i svrhu neologizama</w:t>
            </w:r>
          </w:p>
          <w:p w14:paraId="498B9595" w14:textId="686BD2C6" w:rsidR="00827477" w:rsidRPr="00AE3BFB" w:rsidRDefault="00827477" w:rsidP="008274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</w:t>
            </w:r>
            <w:r w:rsidRPr="008274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hrvatskim jezičnim savjetnicima u tiskanome i digitalnome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obliku </w:t>
            </w:r>
          </w:p>
        </w:tc>
      </w:tr>
    </w:tbl>
    <w:p w14:paraId="14A5AA47" w14:textId="0B81F623" w:rsidR="00992DB7" w:rsidRDefault="00992DB7"/>
    <w:p w14:paraId="13CC4807" w14:textId="1EF3E792" w:rsidR="00827477" w:rsidRDefault="00827477"/>
    <w:p w14:paraId="0E079A44" w14:textId="54B5EE74" w:rsidR="00827477" w:rsidRDefault="00827477"/>
    <w:p w14:paraId="6289CA7B" w14:textId="77777777" w:rsidR="00827477" w:rsidRDefault="008274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2907"/>
        <w:gridCol w:w="2977"/>
        <w:gridCol w:w="2938"/>
        <w:gridCol w:w="2809"/>
      </w:tblGrid>
      <w:tr w:rsidR="00992DB7" w:rsidRPr="00237ABA" w14:paraId="474EF85D" w14:textId="77777777" w:rsidTr="00B42150">
        <w:trPr>
          <w:trHeight w:val="570"/>
        </w:trPr>
        <w:tc>
          <w:tcPr>
            <w:tcW w:w="14106" w:type="dxa"/>
            <w:gridSpan w:val="5"/>
            <w:shd w:val="clear" w:color="auto" w:fill="BA8CDC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KNJIŽEVNOST I STVARALAŠTVO</w:t>
            </w:r>
          </w:p>
        </w:tc>
      </w:tr>
      <w:tr w:rsidR="00DC0BE5" w:rsidRPr="003F626A" w14:paraId="7368D4AB" w14:textId="77777777" w:rsidTr="00B42150">
        <w:trPr>
          <w:trHeight w:val="426"/>
        </w:trPr>
        <w:tc>
          <w:tcPr>
            <w:tcW w:w="2475" w:type="dxa"/>
            <w:vMerge w:val="restart"/>
            <w:shd w:val="clear" w:color="auto" w:fill="E6D6F2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1" w:type="dxa"/>
            <w:gridSpan w:val="4"/>
            <w:shd w:val="clear" w:color="auto" w:fill="E6D6F2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B42150">
        <w:trPr>
          <w:trHeight w:val="416"/>
        </w:trPr>
        <w:tc>
          <w:tcPr>
            <w:tcW w:w="2475" w:type="dxa"/>
            <w:vMerge/>
            <w:shd w:val="clear" w:color="auto" w:fill="E6D6F2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E6D6F2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77" w:type="dxa"/>
            <w:shd w:val="clear" w:color="auto" w:fill="E6D6F2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8" w:type="dxa"/>
            <w:shd w:val="clear" w:color="auto" w:fill="E6D6F2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E6D6F2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D831E8" w:rsidRPr="009B6742" w14:paraId="06D80B55" w14:textId="77777777" w:rsidTr="00386ECD">
        <w:trPr>
          <w:trHeight w:val="1246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366C79AC" w14:textId="77777777" w:rsidR="00045972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OŠ HJ B.8.1. </w:t>
            </w:r>
          </w:p>
          <w:p w14:paraId="349B404F" w14:textId="7D31E29B" w:rsidR="00D831E8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obrazlaže odnos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proživljenoga iskustva i iskustva stečenoga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čitanjem književnih tekstova.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2FEF017" w14:textId="2698C8B4" w:rsidR="00D831E8" w:rsidRPr="00B42150" w:rsidRDefault="00D831E8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rijeko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čitanjem književnih tekstova navodeći konkretne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primjere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94D7C15" w14:textId="63A0CDF9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povremeno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3C9E0BFE" w14:textId="6E762DAE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02415EB4" w:rsidR="00D831E8" w:rsidRPr="00B42150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7030A0"/>
                <w:szCs w:val="22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redovito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stavlja u odnos proživljeno iskustvo i iskustvo stečeno čitanjem književnih tekstova navodeći konkretne primjere</w:t>
            </w:r>
          </w:p>
        </w:tc>
      </w:tr>
      <w:tr w:rsidR="0000633A" w:rsidRPr="009B6742" w14:paraId="423DE88B" w14:textId="77777777" w:rsidTr="00386ECD">
        <w:trPr>
          <w:trHeight w:val="831"/>
        </w:trPr>
        <w:tc>
          <w:tcPr>
            <w:tcW w:w="2475" w:type="dxa"/>
            <w:vMerge/>
            <w:vAlign w:val="center"/>
          </w:tcPr>
          <w:p w14:paraId="2937665D" w14:textId="7777777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9ACF8EF" w14:textId="2B6B323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>uz pomoć učitelja</w:t>
            </w:r>
            <w:r w:rsidRPr="00B42150">
              <w:rPr>
                <w:rFonts w:ascii="Times New Roman" w:hAnsi="Times New Roman"/>
                <w:sz w:val="20"/>
              </w:rPr>
              <w:t xml:space="preserve"> 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BD6E4E8" w14:textId="0CE4277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39B3EE62" w14:textId="2DD4B8C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4261D8DC" w14:textId="0D308FB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4AEBD1D7" w14:textId="572CA783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19DEE0B7" w14:textId="654DC2A1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977" w:type="dxa"/>
          </w:tcPr>
          <w:p w14:paraId="7E3DE046" w14:textId="002419D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6D1D012" w14:textId="092BBEB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5A281914" w14:textId="76E7448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4F570C9A" w14:textId="3486433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598B3ED8" w14:textId="11BFD4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73402D1E" w14:textId="769D9EDD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938" w:type="dxa"/>
          </w:tcPr>
          <w:p w14:paraId="38837EAF" w14:textId="0CB53E2B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279FD78B" w14:textId="46F162B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3A1CAC6A" w14:textId="0C66C91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790F2BD5" w14:textId="596C588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5611759A" w14:textId="787D60E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60F92B7D" w14:textId="7DFEB62A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 xml:space="preserve">– </w:t>
            </w:r>
            <w:r w:rsidRPr="0000633A">
              <w:rPr>
                <w:rFonts w:ascii="Times New Roman" w:hAnsi="Times New Roman"/>
                <w:sz w:val="20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  <w:tc>
          <w:tcPr>
            <w:tcW w:w="2809" w:type="dxa"/>
          </w:tcPr>
          <w:p w14:paraId="3D5A906F" w14:textId="236E753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povezuje vlastiti spoznajni i osjećajni doživljaj da bi stvorio cjelovitu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sliku o književnome tekstu</w:t>
            </w:r>
          </w:p>
          <w:p w14:paraId="5663DA2C" w14:textId="53877708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uočava da je u književnome tekstu riječ o svijetu i čovjeku</w:t>
            </w:r>
          </w:p>
          <w:p w14:paraId="4FB5C0BF" w14:textId="67CFEA3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rješava različite problemske vršnjačke situacije pomoću različitih oblika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priča</w:t>
            </w:r>
          </w:p>
          <w:p w14:paraId="0AB03568" w14:textId="2672165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izražava vlastitu procjenu etičke, estetske i idejne razine književnoga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teksta</w:t>
            </w:r>
          </w:p>
          <w:p w14:paraId="24FD9E57" w14:textId="7696B5E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uspoređuje književne tekstove istoga ili različitih autora, iste književne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vrste i tematike</w:t>
            </w:r>
          </w:p>
          <w:p w14:paraId="185CFC0B" w14:textId="08934F78" w:rsidR="0000633A" w:rsidRPr="00947918" w:rsidRDefault="0000633A" w:rsidP="0000633A">
            <w:pPr>
              <w:spacing w:after="80"/>
              <w:rPr>
                <w:rFonts w:ascii="Times New Roman" w:hAnsi="Times New Roman"/>
                <w:sz w:val="20"/>
              </w:rPr>
            </w:pPr>
            <w:r w:rsidRPr="00B42150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sz w:val="20"/>
              </w:rPr>
              <w:t xml:space="preserve">samostalno </w:t>
            </w:r>
            <w:r w:rsidRPr="00B42150">
              <w:rPr>
                <w:rFonts w:ascii="Times New Roman" w:hAnsi="Times New Roman"/>
                <w:sz w:val="20"/>
              </w:rPr>
              <w:t>uspoređuje književni tekst s njegovim prilagodbama u drugim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42150">
              <w:rPr>
                <w:rFonts w:ascii="Times New Roman" w:hAnsi="Times New Roman"/>
                <w:sz w:val="20"/>
              </w:rPr>
              <w:t>medijima</w:t>
            </w:r>
          </w:p>
        </w:tc>
      </w:tr>
      <w:tr w:rsidR="0000633A" w:rsidRPr="005278E1" w14:paraId="48808778" w14:textId="77777777" w:rsidTr="00386ECD">
        <w:trPr>
          <w:trHeight w:val="1130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13BC506E" w14:textId="77777777" w:rsidR="00045972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B.8.2. </w:t>
            </w:r>
          </w:p>
          <w:p w14:paraId="5C0EFF53" w14:textId="78D5DA13" w:rsidR="0000633A" w:rsidRPr="00B42150" w:rsidRDefault="0000633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interpretira književni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tekst na temelju vlastitoga čitateljskog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iskustva i znanja o književnosti.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6660365" w14:textId="18C9BEBA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zadanim smjernicama i dovodi ga u vezu s osobnim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kontekstom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29D1747" w14:textId="30A6043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6F92D39C" w14:textId="5416628F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467A2481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interpretira književni tekst prema unaprijed zadanim smjernicama i dovodi ga u vezu s osobnim kontekstom</w:t>
            </w:r>
          </w:p>
        </w:tc>
      </w:tr>
      <w:tr w:rsidR="0000633A" w:rsidRPr="009B6742" w14:paraId="34DD78A1" w14:textId="77777777" w:rsidTr="00386ECD">
        <w:trPr>
          <w:trHeight w:val="1130"/>
        </w:trPr>
        <w:tc>
          <w:tcPr>
            <w:tcW w:w="2475" w:type="dxa"/>
            <w:vMerge/>
            <w:shd w:val="clear" w:color="auto" w:fill="EDEDED" w:themeFill="accent3" w:themeFillTint="33"/>
          </w:tcPr>
          <w:p w14:paraId="05D9E921" w14:textId="77777777" w:rsidR="0000633A" w:rsidRPr="002E2490" w:rsidRDefault="0000633A" w:rsidP="000063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14:paraId="10667AB8" w14:textId="5860A77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04A2F110" w14:textId="4033323A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6E879B23" w14:textId="0B77393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3EC2C91F" w14:textId="0BDBB1D4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977" w:type="dxa"/>
          </w:tcPr>
          <w:p w14:paraId="1A7318CE" w14:textId="581231C0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4C8B5D6B" w14:textId="36470518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198BAFC2" w14:textId="3754CD51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731DB2C7" w14:textId="1B66BBE8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938" w:type="dxa"/>
          </w:tcPr>
          <w:p w14:paraId="10A0E8FF" w14:textId="55FE6192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0817272D" w14:textId="63B36645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7B46A716" w14:textId="0AC6F221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62B65F52" w14:textId="582B672B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  <w:tc>
          <w:tcPr>
            <w:tcW w:w="2809" w:type="dxa"/>
          </w:tcPr>
          <w:p w14:paraId="0D1C49F9" w14:textId="0F71CD3D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višeslojnost književnoga teksta: jezična, sadržajna, značenjska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stilistička</w:t>
            </w:r>
          </w:p>
          <w:p w14:paraId="114E8C75" w14:textId="4B0148BC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raspravlja o likovima na temelju izgleda, osobina, govora, razmišljanja,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emocionalnih i psihičkih reakcija i društvenog statusa</w:t>
            </w:r>
          </w:p>
          <w:p w14:paraId="0D6F246C" w14:textId="563E694E" w:rsidR="0000633A" w:rsidRPr="00B42150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važnost osobnog i društvenog konteksta i odnosa s drugim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tekstovima za cjelovitije razumijevanje književnoga teksta</w:t>
            </w:r>
          </w:p>
          <w:p w14:paraId="0E2B7969" w14:textId="3C633BF7" w:rsidR="0000633A" w:rsidRPr="000E1E33" w:rsidRDefault="0000633A" w:rsidP="000063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obilježja poetskoga, proznog i dramskog teksta te njihove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višeznačnosti i primjenjuje dosad stečena književnoteorijska znanja</w:t>
            </w:r>
          </w:p>
        </w:tc>
      </w:tr>
    </w:tbl>
    <w:p w14:paraId="2F698DE8" w14:textId="77777777" w:rsidR="00ED53D4" w:rsidRPr="00386ECD" w:rsidRDefault="00ED53D4">
      <w:pPr>
        <w:rPr>
          <w:sz w:val="16"/>
          <w:szCs w:val="16"/>
        </w:rPr>
      </w:pPr>
    </w:p>
    <w:p w14:paraId="19A7F64A" w14:textId="257D828F" w:rsidR="00B42150" w:rsidRDefault="00B42150" w:rsidP="00B4215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OŠ HJ B.8.3. Učenik prosuđuje samostalno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izabrani književni tekst i uočava svrhu i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obilježja pripadajućega žanra i autora.</w:t>
      </w:r>
    </w:p>
    <w:p w14:paraId="67320D47" w14:textId="14C30BCA" w:rsidR="00F36A3F" w:rsidRPr="00F36A3F" w:rsidRDefault="00F36A3F" w:rsidP="00B4215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BCC27A1" w14:textId="77777777" w:rsidR="00386ECD" w:rsidRPr="00386ECD" w:rsidRDefault="00386ECD" w:rsidP="00F36A3F">
      <w:pP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pPr>
    </w:p>
    <w:p w14:paraId="6295F4D2" w14:textId="143A1DD9" w:rsidR="00B42150" w:rsidRDefault="00B42150" w:rsidP="00B4215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OŠ HJ B.8.4.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Učenik se stvaralački izražava prema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vlastitome interesu potaknut različitim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hAnsi="Times New Roman"/>
          <w:b/>
          <w:bCs/>
          <w:color w:val="7030A0"/>
          <w:sz w:val="24"/>
          <w:szCs w:val="24"/>
        </w:rPr>
        <w:t>iskustvima i doživljajima književnoga teksta.</w:t>
      </w:r>
    </w:p>
    <w:p w14:paraId="3FA18512" w14:textId="180713F9" w:rsidR="00ED53D4" w:rsidRDefault="00F36A3F" w:rsidP="00B42150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B42150">
        <w:trPr>
          <w:trHeight w:val="570"/>
        </w:trPr>
        <w:tc>
          <w:tcPr>
            <w:tcW w:w="13948" w:type="dxa"/>
            <w:gridSpan w:val="5"/>
            <w:shd w:val="clear" w:color="auto" w:fill="BA8CDC"/>
            <w:vAlign w:val="center"/>
          </w:tcPr>
          <w:p w14:paraId="327AE9BE" w14:textId="77777777" w:rsidR="00ED53D4" w:rsidRPr="00237ABA" w:rsidRDefault="00ED53D4" w:rsidP="00E81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7FFFE1C5" w14:textId="77777777" w:rsidTr="00B42150">
        <w:trPr>
          <w:trHeight w:val="426"/>
        </w:trPr>
        <w:tc>
          <w:tcPr>
            <w:tcW w:w="2750" w:type="dxa"/>
            <w:vMerge w:val="restart"/>
            <w:shd w:val="clear" w:color="auto" w:fill="E6D6F2"/>
            <w:vAlign w:val="center"/>
          </w:tcPr>
          <w:p w14:paraId="517E3AFE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6D6F2"/>
            <w:vAlign w:val="center"/>
          </w:tcPr>
          <w:p w14:paraId="72AA07F3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B42150">
        <w:trPr>
          <w:trHeight w:val="416"/>
        </w:trPr>
        <w:tc>
          <w:tcPr>
            <w:tcW w:w="2750" w:type="dxa"/>
            <w:vMerge/>
            <w:shd w:val="clear" w:color="auto" w:fill="E6D6F2"/>
            <w:vAlign w:val="center"/>
          </w:tcPr>
          <w:p w14:paraId="1685435F" w14:textId="77777777" w:rsidR="00ED53D4" w:rsidRPr="009B6742" w:rsidRDefault="00ED53D4" w:rsidP="00E81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E6D6F2"/>
            <w:vAlign w:val="center"/>
          </w:tcPr>
          <w:p w14:paraId="11765048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E6D6F2"/>
            <w:vAlign w:val="center"/>
          </w:tcPr>
          <w:p w14:paraId="02F2998D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E6D6F2"/>
            <w:vAlign w:val="center"/>
          </w:tcPr>
          <w:p w14:paraId="2FF95CF6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E6D6F2"/>
            <w:vAlign w:val="center"/>
          </w:tcPr>
          <w:p w14:paraId="0C701FB1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E733DBB" w14:textId="77777777" w:rsidR="00B42150" w:rsidRPr="00B42150" w:rsidRDefault="00B42150" w:rsidP="00B42150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OŠ HJ C.8.1.</w:t>
            </w:r>
          </w:p>
          <w:p w14:paraId="53FC968A" w14:textId="3366EB2C" w:rsidR="007407F5" w:rsidRPr="00B42150" w:rsidRDefault="00B42150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prosuđuje utjecaj medijskih tekstova</w:t>
            </w: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radi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komercijalizacije.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5108E7D2" w:rsidR="007407F5" w:rsidRPr="00B42150" w:rsidRDefault="007407F5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mediji i uspoređuje ju s vlastitim viđenjem</w:t>
            </w:r>
            <w:r w:rsid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stvarnosti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5B27E81C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6113B611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1BB26C1D" w:rsidR="007407F5" w:rsidRPr="00B42150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="0000633A"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uočava razliku između slike stvarnosti koju nude mediji i uspoređuje ju s vlastitim viđenjem stvarnosti</w:t>
            </w:r>
          </w:p>
        </w:tc>
      </w:tr>
      <w:tr w:rsidR="0000633A" w:rsidRPr="009B6742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00633A" w:rsidRPr="00B42150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CAC9A15" w14:textId="6132A50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749FDB36" w14:textId="344C15A8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0D85E2A5" w14:textId="5403C61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64548697" w14:textId="6B52FB8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66FB5216" w14:textId="0160B11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uočava sastavne elemente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hipermedije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>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729DC572" w14:textId="6596ED95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se poveznicama koje proširuju sadržaj teksta</w:t>
            </w:r>
          </w:p>
        </w:tc>
        <w:tc>
          <w:tcPr>
            <w:tcW w:w="2943" w:type="dxa"/>
          </w:tcPr>
          <w:p w14:paraId="188D2ACD" w14:textId="692AE99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7AAFBF8E" w14:textId="487BFE4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4354968F" w14:textId="6310E15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1F20BC0D" w14:textId="1A4CFE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45DAF8DE" w14:textId="5A5849D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uočava sastavne elemente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hipermedije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>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5AF751AC" w14:textId="1D58D62F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  <w:tc>
          <w:tcPr>
            <w:tcW w:w="2764" w:type="dxa"/>
          </w:tcPr>
          <w:p w14:paraId="40916F41" w14:textId="18A6885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2665EC67" w14:textId="705CFFD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2F2AF274" w14:textId="46330D3A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1DA4071D" w14:textId="22364164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38B19523" w14:textId="59A44D9C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uočava sastavne elemente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hipermedije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>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47746A84" w14:textId="37EA955B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  <w:tc>
          <w:tcPr>
            <w:tcW w:w="2684" w:type="dxa"/>
          </w:tcPr>
          <w:p w14:paraId="3A6AAE89" w14:textId="6CA6284B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sliku stvarnosti koju predstavljaju mediji radi komercijalizacije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ju s vlastitom slikom stvarnosti</w:t>
            </w:r>
          </w:p>
          <w:p w14:paraId="29B68135" w14:textId="5E87580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objašnjava utjecaj medijskih poruka na oblikovanje vlastitih stavova</w:t>
            </w:r>
          </w:p>
          <w:p w14:paraId="59879403" w14:textId="0E58CB0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izabire i prerađuje medijske poruke za stvaranje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pretpostavki i donošenje odluka</w:t>
            </w:r>
          </w:p>
          <w:p w14:paraId="4146150D" w14:textId="215436EF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uočava internet kao platformu: internet kao medij svih medija</w:t>
            </w:r>
          </w:p>
          <w:p w14:paraId="38A26505" w14:textId="7F72AA4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uočava sastavne elemente </w:t>
            </w:r>
            <w:proofErr w:type="spellStart"/>
            <w:r w:rsidRPr="00B42150">
              <w:rPr>
                <w:rFonts w:ascii="Times New Roman" w:hAnsi="Times New Roman"/>
                <w:sz w:val="19"/>
                <w:szCs w:val="19"/>
              </w:rPr>
              <w:t>hipermedije</w:t>
            </w:r>
            <w:proofErr w:type="spellEnd"/>
            <w:r w:rsidRPr="00B42150">
              <w:rPr>
                <w:rFonts w:ascii="Times New Roman" w:hAnsi="Times New Roman"/>
                <w:sz w:val="19"/>
                <w:szCs w:val="19"/>
              </w:rPr>
              <w:t>: međusobno povezani tekst,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slika, video i zvuk</w:t>
            </w:r>
          </w:p>
          <w:p w14:paraId="7AECCB72" w14:textId="296F45C4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služi poveznicama koje proširuju sadržaj teksta</w:t>
            </w:r>
          </w:p>
        </w:tc>
      </w:tr>
      <w:tr w:rsidR="0000633A" w:rsidRPr="009B6742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503081D" w14:textId="77777777" w:rsidR="00045972" w:rsidRDefault="0000633A" w:rsidP="0000633A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lastRenderedPageBreak/>
              <w:t xml:space="preserve">OŠ HJ C.8.2. </w:t>
            </w:r>
          </w:p>
          <w:p w14:paraId="64D410BD" w14:textId="7D145600" w:rsidR="0000633A" w:rsidRPr="00B42150" w:rsidRDefault="0000633A" w:rsidP="00045972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Učenik prosuđuje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popularnokulturne tekstove s obzirom na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književni kontekst i kontekst ostalih</w:t>
            </w:r>
            <w:r w:rsidR="0004597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B4215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umjetnosti.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0ED56894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uz pomoć učitelja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kontekstu vlastitoga društvenog okružja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2B4D28FE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djelomično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2174946B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uglavnom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7D22819D" w:rsidR="0000633A" w:rsidRPr="00B42150" w:rsidRDefault="0000633A" w:rsidP="0000633A">
            <w:pPr>
              <w:spacing w:after="80"/>
              <w:rPr>
                <w:rFonts w:ascii="Times New Roman" w:hAnsi="Times New Roman"/>
                <w:b/>
                <w:bCs/>
                <w:color w:val="7030A0"/>
                <w:sz w:val="20"/>
              </w:rPr>
            </w:pPr>
            <w:r w:rsidRPr="00B42150">
              <w:rPr>
                <w:rFonts w:ascii="Times New Roman" w:hAnsi="Times New Roman"/>
                <w:b/>
                <w:bCs/>
                <w:color w:val="7030A0"/>
                <w:sz w:val="20"/>
              </w:rPr>
              <w:t xml:space="preserve">– samostalno </w:t>
            </w:r>
            <w:r w:rsidRPr="0000633A">
              <w:rPr>
                <w:rFonts w:ascii="Times New Roman" w:hAnsi="Times New Roman"/>
                <w:b/>
                <w:bCs/>
                <w:color w:val="7030A0"/>
                <w:sz w:val="20"/>
              </w:rPr>
              <w:t>objašnjava popularnokulturne tekstove u kontekstu vlastitoga društvenog okružja</w:t>
            </w:r>
          </w:p>
        </w:tc>
      </w:tr>
      <w:tr w:rsidR="0000633A" w:rsidRPr="009B6742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00633A" w:rsidRPr="00101DE1" w:rsidRDefault="0000633A" w:rsidP="000063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72A294" w14:textId="57B988A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62FB5830" w14:textId="240DB8D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5BEC99F8" w14:textId="60A3914E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6D2190FB" w14:textId="1379EB3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57F54E07" w14:textId="5AD01215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 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943" w:type="dxa"/>
          </w:tcPr>
          <w:p w14:paraId="53136D80" w14:textId="46E37775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2B5CB6D8" w14:textId="09409A06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1EDF532A" w14:textId="3E3274D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78862BCD" w14:textId="1478965D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439D95A5" w14:textId="114721D0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764" w:type="dxa"/>
          </w:tcPr>
          <w:p w14:paraId="669F8ED5" w14:textId="41D7A6D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12376CC1" w14:textId="1A3195B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7353E6C0" w14:textId="5328853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74C84E41" w14:textId="425CC95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45A1767E" w14:textId="50803F28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  <w:tc>
          <w:tcPr>
            <w:tcW w:w="2684" w:type="dxa"/>
          </w:tcPr>
          <w:p w14:paraId="6E539B55" w14:textId="7DDD4207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obrazlaže vezu teksta i svijeta koji ga okružuje</w:t>
            </w:r>
          </w:p>
          <w:p w14:paraId="187B0DCF" w14:textId="70D4AFD1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prosuđuje značenje popularnokulturnih tekstova povezujući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društvenim, ekonomskim i kulturnim okružjem</w:t>
            </w:r>
          </w:p>
          <w:p w14:paraId="43CD707A" w14:textId="10343510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tumači priču i likove kao temelje popularnokulturnih tekstova, tj. kao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objekte identi</w:t>
            </w:r>
            <w:r>
              <w:rPr>
                <w:rFonts w:ascii="Times New Roman" w:hAnsi="Times New Roman"/>
                <w:sz w:val="19"/>
                <w:szCs w:val="19"/>
              </w:rPr>
              <w:t>fi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kacije</w:t>
            </w:r>
          </w:p>
          <w:p w14:paraId="3B60CD97" w14:textId="10113CF9" w:rsidR="0000633A" w:rsidRPr="00B42150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 xml:space="preserve">objašnjava postojanje različitih, njemu poznatih supkultura </w:t>
            </w:r>
          </w:p>
          <w:p w14:paraId="68BFEF3C" w14:textId="0579404A" w:rsidR="0000633A" w:rsidRPr="00386ECD" w:rsidRDefault="0000633A" w:rsidP="0000633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B4215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0633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uspoređuje popularnu kulturu s tzv. visokom kulturom na poznatim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42150">
              <w:rPr>
                <w:rFonts w:ascii="Times New Roman" w:hAnsi="Times New Roman"/>
                <w:sz w:val="19"/>
                <w:szCs w:val="19"/>
              </w:rPr>
              <w:t>primjerima iz književnosti ili drugih umjetnosti</w:t>
            </w:r>
          </w:p>
        </w:tc>
      </w:tr>
    </w:tbl>
    <w:p w14:paraId="779EED48" w14:textId="77777777" w:rsidR="00F04A17" w:rsidRDefault="00F04A17"/>
    <w:p w14:paraId="0F50FD86" w14:textId="247CC74C" w:rsidR="00B42150" w:rsidRDefault="00B42150" w:rsidP="00B42150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</w:pP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OŠ HJ C.8.3. Učenik posjećuje kulturne</w:t>
      </w:r>
      <w:r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 xml:space="preserve">događaje u </w:t>
      </w:r>
      <w:r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fi</w:t>
      </w:r>
      <w:r w:rsidRPr="00B42150">
        <w:rPr>
          <w:rFonts w:ascii="Times New Roman" w:eastAsia="T3Font_4" w:hAnsi="Times New Roman" w:cs="Times New Roman"/>
          <w:b/>
          <w:bCs/>
          <w:color w:val="7030A0"/>
          <w:sz w:val="24"/>
          <w:szCs w:val="24"/>
        </w:rPr>
        <w:t>zičkome i virtualnome okružju.</w:t>
      </w:r>
    </w:p>
    <w:p w14:paraId="0F36E9B1" w14:textId="53FF9702" w:rsidR="00F04A17" w:rsidRPr="00F04A17" w:rsidRDefault="00F04A17" w:rsidP="00B42150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48AFDF00" w14:textId="77777777" w:rsidR="003F626A" w:rsidRDefault="003F626A"/>
    <w:p w14:paraId="1E0AE99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B42150">
        <w:trPr>
          <w:trHeight w:val="395"/>
        </w:trPr>
        <w:tc>
          <w:tcPr>
            <w:tcW w:w="14560" w:type="dxa"/>
            <w:gridSpan w:val="3"/>
            <w:shd w:val="clear" w:color="auto" w:fill="BA8CDC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B42150">
        <w:trPr>
          <w:trHeight w:val="415"/>
        </w:trPr>
        <w:tc>
          <w:tcPr>
            <w:tcW w:w="4853" w:type="dxa"/>
            <w:shd w:val="clear" w:color="auto" w:fill="E6D6F2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E6D6F2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6D6F2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1001771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2341D9B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E78CDE2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3B7F36A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7F213241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2"/>
    <w:rsid w:val="000010AB"/>
    <w:rsid w:val="0000633A"/>
    <w:rsid w:val="00045972"/>
    <w:rsid w:val="00093D64"/>
    <w:rsid w:val="000C3F14"/>
    <w:rsid w:val="000E1E33"/>
    <w:rsid w:val="000E58C9"/>
    <w:rsid w:val="00101DE1"/>
    <w:rsid w:val="00136033"/>
    <w:rsid w:val="0016554F"/>
    <w:rsid w:val="00172326"/>
    <w:rsid w:val="00196C2D"/>
    <w:rsid w:val="001B602F"/>
    <w:rsid w:val="00207517"/>
    <w:rsid w:val="00245B89"/>
    <w:rsid w:val="002625B3"/>
    <w:rsid w:val="002D1376"/>
    <w:rsid w:val="002E2490"/>
    <w:rsid w:val="00346A87"/>
    <w:rsid w:val="00386ECD"/>
    <w:rsid w:val="00393CE6"/>
    <w:rsid w:val="003F626A"/>
    <w:rsid w:val="004163CA"/>
    <w:rsid w:val="00426587"/>
    <w:rsid w:val="00451BB6"/>
    <w:rsid w:val="00480702"/>
    <w:rsid w:val="004F6043"/>
    <w:rsid w:val="00512315"/>
    <w:rsid w:val="00522E5D"/>
    <w:rsid w:val="005278E1"/>
    <w:rsid w:val="00544525"/>
    <w:rsid w:val="005812D7"/>
    <w:rsid w:val="005A7202"/>
    <w:rsid w:val="005C3E26"/>
    <w:rsid w:val="005E5864"/>
    <w:rsid w:val="005F3050"/>
    <w:rsid w:val="0066043A"/>
    <w:rsid w:val="00665628"/>
    <w:rsid w:val="00695C95"/>
    <w:rsid w:val="006B6081"/>
    <w:rsid w:val="006D5996"/>
    <w:rsid w:val="006F0D16"/>
    <w:rsid w:val="007407F5"/>
    <w:rsid w:val="00746A7A"/>
    <w:rsid w:val="00773B78"/>
    <w:rsid w:val="0079087C"/>
    <w:rsid w:val="007A26EC"/>
    <w:rsid w:val="007B3864"/>
    <w:rsid w:val="0080495E"/>
    <w:rsid w:val="00827477"/>
    <w:rsid w:val="00867F71"/>
    <w:rsid w:val="008A118C"/>
    <w:rsid w:val="008E691C"/>
    <w:rsid w:val="00947918"/>
    <w:rsid w:val="00992DB7"/>
    <w:rsid w:val="009A5FE1"/>
    <w:rsid w:val="009B6742"/>
    <w:rsid w:val="00A248E0"/>
    <w:rsid w:val="00A905BA"/>
    <w:rsid w:val="00AC3C24"/>
    <w:rsid w:val="00AE3BFB"/>
    <w:rsid w:val="00AE548F"/>
    <w:rsid w:val="00AF7586"/>
    <w:rsid w:val="00B16AEB"/>
    <w:rsid w:val="00B40ABA"/>
    <w:rsid w:val="00B42150"/>
    <w:rsid w:val="00B770F1"/>
    <w:rsid w:val="00B90237"/>
    <w:rsid w:val="00BE0799"/>
    <w:rsid w:val="00C1660E"/>
    <w:rsid w:val="00C25EC9"/>
    <w:rsid w:val="00C9327B"/>
    <w:rsid w:val="00D67935"/>
    <w:rsid w:val="00D831E8"/>
    <w:rsid w:val="00DB71C5"/>
    <w:rsid w:val="00DB7D42"/>
    <w:rsid w:val="00DC0BE5"/>
    <w:rsid w:val="00DC11AA"/>
    <w:rsid w:val="00E10082"/>
    <w:rsid w:val="00E74321"/>
    <w:rsid w:val="00E81455"/>
    <w:rsid w:val="00ED53D4"/>
    <w:rsid w:val="00F04A17"/>
    <w:rsid w:val="00F2126F"/>
    <w:rsid w:val="00F36A3F"/>
    <w:rsid w:val="00FC73F6"/>
    <w:rsid w:val="00FC7ACD"/>
    <w:rsid w:val="00FE12EA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Korisnik</cp:lastModifiedBy>
  <cp:revision>11</cp:revision>
  <dcterms:created xsi:type="dcterms:W3CDTF">2021-09-06T09:10:00Z</dcterms:created>
  <dcterms:modified xsi:type="dcterms:W3CDTF">2023-01-11T18:55:00Z</dcterms:modified>
</cp:coreProperties>
</file>